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2073D" w14:textId="77777777" w:rsidR="00F26273" w:rsidRPr="0055109F" w:rsidRDefault="0055109F" w:rsidP="0055109F">
      <w:pPr>
        <w:pStyle w:val="Titel"/>
        <w:jc w:val="center"/>
        <w:rPr>
          <w:rFonts w:asciiTheme="minorHAnsi" w:hAnsiTheme="minorHAnsi"/>
        </w:rPr>
      </w:pPr>
      <w:bookmarkStart w:id="0" w:name="_GoBack"/>
      <w:bookmarkEnd w:id="0"/>
      <w:r w:rsidRPr="0055109F">
        <w:rPr>
          <w:rFonts w:asciiTheme="minorHAnsi" w:hAnsiTheme="minorHAnsi"/>
        </w:rPr>
        <w:t>Expression of Interest</w:t>
      </w:r>
    </w:p>
    <w:p w14:paraId="77DC8F97" w14:textId="77777777" w:rsidR="00F26273" w:rsidRDefault="00F26273" w:rsidP="00F26273">
      <w:pPr>
        <w:rPr>
          <w:lang w:val="en"/>
        </w:rPr>
      </w:pPr>
      <w:r>
        <w:t xml:space="preserve">3 </w:t>
      </w:r>
      <w:r>
        <w:rPr>
          <w:lang w:val="en"/>
        </w:rPr>
        <w:t>European cluster managers have the opportunity to participate in the EU Gateway | Business Avenues mission in </w:t>
      </w:r>
      <w:hyperlink r:id="rId7" w:history="1">
        <w:r>
          <w:rPr>
            <w:rStyle w:val="Hyperlink"/>
            <w:b/>
            <w:bCs/>
            <w:lang w:val="en"/>
          </w:rPr>
          <w:t>Information &amp; Communication Technologies</w:t>
        </w:r>
      </w:hyperlink>
      <w:r>
        <w:rPr>
          <w:lang w:val="en"/>
        </w:rPr>
        <w:t xml:space="preserve"> to </w:t>
      </w:r>
      <w:r>
        <w:rPr>
          <w:b/>
          <w:bCs/>
          <w:lang w:val="en"/>
        </w:rPr>
        <w:t>Singapore and Thailand</w:t>
      </w:r>
      <w:r>
        <w:rPr>
          <w:lang w:val="en"/>
        </w:rPr>
        <w:t xml:space="preserve">, from </w:t>
      </w:r>
      <w:r>
        <w:rPr>
          <w:b/>
          <w:bCs/>
          <w:lang w:val="en"/>
        </w:rPr>
        <w:t>25-30 June 2018</w:t>
      </w:r>
      <w:r>
        <w:rPr>
          <w:lang w:val="en"/>
        </w:rPr>
        <w:t>.</w:t>
      </w:r>
    </w:p>
    <w:p w14:paraId="637D8B4A" w14:textId="77777777" w:rsidR="00F26273" w:rsidRDefault="00F26273" w:rsidP="00F26273">
      <w:pPr>
        <w:rPr>
          <w:lang w:val="en"/>
        </w:rPr>
      </w:pPr>
      <w:r>
        <w:rPr>
          <w:lang w:val="en"/>
        </w:rPr>
        <w:t xml:space="preserve">Once selected by the European Commission, European cluster managers will travel to Singapore, where they will have the opportunity to showcase their products and technologies to an audience of potential business partners at </w:t>
      </w:r>
      <w:proofErr w:type="spellStart"/>
      <w:r>
        <w:rPr>
          <w:b/>
          <w:bCs/>
          <w:lang w:val="en"/>
        </w:rPr>
        <w:t>NXTAsia</w:t>
      </w:r>
      <w:proofErr w:type="spellEnd"/>
      <w:r>
        <w:rPr>
          <w:b/>
          <w:bCs/>
          <w:lang w:val="en"/>
        </w:rPr>
        <w:t xml:space="preserve">, part of </w:t>
      </w:r>
      <w:proofErr w:type="spellStart"/>
      <w:r>
        <w:rPr>
          <w:b/>
          <w:bCs/>
          <w:lang w:val="en"/>
        </w:rPr>
        <w:t>ConnecTechAsia</w:t>
      </w:r>
      <w:proofErr w:type="spellEnd"/>
      <w:r>
        <w:rPr>
          <w:lang w:val="en"/>
        </w:rPr>
        <w:t>. They will then travel to Thailand where they will benefit from pre-arranged business-to-business meetings.</w:t>
      </w:r>
    </w:p>
    <w:p w14:paraId="62558466" w14:textId="77777777" w:rsidR="00F26273" w:rsidRDefault="00F26273" w:rsidP="00F26273">
      <w:pPr>
        <w:rPr>
          <w:lang w:val="en"/>
        </w:rPr>
      </w:pPr>
      <w:r>
        <w:rPr>
          <w:lang w:val="en"/>
        </w:rPr>
        <w:t>EU Gateway | Business Avenues team will provide companies with one-to-one coaching before the business mission, business matchmaking, and guidance through country specific regulations.</w:t>
      </w:r>
    </w:p>
    <w:p w14:paraId="05C53A30" w14:textId="77777777" w:rsidR="00F26273" w:rsidRDefault="00F26273" w:rsidP="00F26273">
      <w:pPr>
        <w:rPr>
          <w:lang w:val="en"/>
        </w:rPr>
      </w:pPr>
    </w:p>
    <w:p w14:paraId="7A5603F3" w14:textId="77777777" w:rsidR="00F26273" w:rsidRDefault="00F26273" w:rsidP="00F26273">
      <w:r>
        <w:rPr>
          <w:lang w:val="en"/>
        </w:rPr>
        <w:t>The 3 s</w:t>
      </w:r>
      <w:r>
        <w:t xml:space="preserve">elected cluster managers will benefit from the programme prepared by EU Gateway | Business Avenues. </w:t>
      </w:r>
      <w:r w:rsidRPr="00F26273">
        <w:rPr>
          <w:i/>
        </w:rPr>
        <w:t>Travel and accommodation will be at their own costs</w:t>
      </w:r>
      <w:r>
        <w:t xml:space="preserve">. </w:t>
      </w:r>
    </w:p>
    <w:p w14:paraId="50E26A2D" w14:textId="77777777" w:rsidR="00F26273" w:rsidRDefault="00F26273" w:rsidP="00F26273"/>
    <w:p w14:paraId="19102594" w14:textId="77777777" w:rsidR="00F26273" w:rsidRPr="00083797" w:rsidRDefault="00F26273" w:rsidP="00F26273">
      <w:pPr>
        <w:rPr>
          <w:b/>
        </w:rPr>
      </w:pPr>
      <w:r w:rsidRPr="00083797">
        <w:rPr>
          <w:b/>
        </w:rPr>
        <w:t xml:space="preserve">Do I fill all the criteria to apply? </w:t>
      </w:r>
    </w:p>
    <w:p w14:paraId="1B7E6174" w14:textId="77777777" w:rsidR="00F26273" w:rsidRDefault="00F26273" w:rsidP="00F26273"/>
    <w:tbl>
      <w:tblPr>
        <w:tblStyle w:val="Tabellenraster"/>
        <w:tblW w:w="0" w:type="auto"/>
        <w:tblLook w:val="04A0" w:firstRow="1" w:lastRow="0" w:firstColumn="1" w:lastColumn="0" w:noHBand="0" w:noVBand="1"/>
      </w:tblPr>
      <w:tblGrid>
        <w:gridCol w:w="7905"/>
        <w:gridCol w:w="708"/>
        <w:gridCol w:w="675"/>
      </w:tblGrid>
      <w:tr w:rsidR="00F26273" w14:paraId="5DD72D38" w14:textId="77777777" w:rsidTr="00F26273">
        <w:tc>
          <w:tcPr>
            <w:tcW w:w="7905" w:type="dxa"/>
          </w:tcPr>
          <w:p w14:paraId="5A6D6BF1" w14:textId="77777777" w:rsidR="00F26273" w:rsidRPr="00F26273" w:rsidRDefault="00F26273" w:rsidP="00F26273">
            <w:pPr>
              <w:rPr>
                <w:b/>
              </w:rPr>
            </w:pPr>
            <w:r w:rsidRPr="00F26273">
              <w:rPr>
                <w:b/>
              </w:rPr>
              <w:t>Criteria</w:t>
            </w:r>
          </w:p>
        </w:tc>
        <w:tc>
          <w:tcPr>
            <w:tcW w:w="708" w:type="dxa"/>
          </w:tcPr>
          <w:p w14:paraId="32D2DD5C" w14:textId="77777777" w:rsidR="00F26273" w:rsidRPr="00F26273" w:rsidRDefault="00F26273" w:rsidP="00F26273">
            <w:pPr>
              <w:rPr>
                <w:b/>
              </w:rPr>
            </w:pPr>
            <w:r w:rsidRPr="00F26273">
              <w:rPr>
                <w:b/>
              </w:rPr>
              <w:t>Yes</w:t>
            </w:r>
          </w:p>
        </w:tc>
        <w:tc>
          <w:tcPr>
            <w:tcW w:w="675" w:type="dxa"/>
          </w:tcPr>
          <w:p w14:paraId="5E82DFF9" w14:textId="77777777" w:rsidR="00F26273" w:rsidRPr="00F26273" w:rsidRDefault="00F26273" w:rsidP="00F26273">
            <w:pPr>
              <w:rPr>
                <w:b/>
              </w:rPr>
            </w:pPr>
            <w:r w:rsidRPr="00F26273">
              <w:rPr>
                <w:b/>
              </w:rPr>
              <w:t>No</w:t>
            </w:r>
          </w:p>
        </w:tc>
      </w:tr>
      <w:tr w:rsidR="00F26273" w14:paraId="39190660" w14:textId="77777777" w:rsidTr="00F26273">
        <w:tc>
          <w:tcPr>
            <w:tcW w:w="7905" w:type="dxa"/>
          </w:tcPr>
          <w:p w14:paraId="22EEAE6A" w14:textId="77777777" w:rsidR="00F26273" w:rsidRDefault="00F26273" w:rsidP="00F26273">
            <w:r>
              <w:t>- Am I the representative of a cluster organisation already registered in the European Cluster Collaboration Platform?</w:t>
            </w:r>
          </w:p>
        </w:tc>
        <w:tc>
          <w:tcPr>
            <w:tcW w:w="708" w:type="dxa"/>
          </w:tcPr>
          <w:p w14:paraId="39A5CFA8" w14:textId="77777777" w:rsidR="00F26273" w:rsidRDefault="00F26273" w:rsidP="00F26273"/>
        </w:tc>
        <w:tc>
          <w:tcPr>
            <w:tcW w:w="675" w:type="dxa"/>
          </w:tcPr>
          <w:p w14:paraId="291C2DE2" w14:textId="77777777" w:rsidR="00F26273" w:rsidRDefault="00F26273" w:rsidP="00F26273"/>
        </w:tc>
      </w:tr>
      <w:tr w:rsidR="00F26273" w14:paraId="5BA57B6C" w14:textId="77777777" w:rsidTr="00F26273">
        <w:tc>
          <w:tcPr>
            <w:tcW w:w="7905" w:type="dxa"/>
          </w:tcPr>
          <w:p w14:paraId="10167176" w14:textId="77777777" w:rsidR="00F26273" w:rsidRDefault="00F26273" w:rsidP="00F26273">
            <w:r>
              <w:t>- Do we have activities/interest in Asia?</w:t>
            </w:r>
          </w:p>
        </w:tc>
        <w:tc>
          <w:tcPr>
            <w:tcW w:w="708" w:type="dxa"/>
          </w:tcPr>
          <w:p w14:paraId="480B7483" w14:textId="77777777" w:rsidR="00F26273" w:rsidRDefault="00F26273" w:rsidP="00F26273"/>
        </w:tc>
        <w:tc>
          <w:tcPr>
            <w:tcW w:w="675" w:type="dxa"/>
          </w:tcPr>
          <w:p w14:paraId="7A81ABB7" w14:textId="77777777" w:rsidR="00F26273" w:rsidRDefault="00F26273" w:rsidP="00F26273"/>
        </w:tc>
      </w:tr>
      <w:tr w:rsidR="00F26273" w14:paraId="2B5692A5" w14:textId="77777777" w:rsidTr="00F26273">
        <w:tc>
          <w:tcPr>
            <w:tcW w:w="7905" w:type="dxa"/>
          </w:tcPr>
          <w:p w14:paraId="767CC675" w14:textId="77777777" w:rsidR="00F26273" w:rsidRDefault="00F26273" w:rsidP="00F26273">
            <w:r>
              <w:t>- Do we provide internationalisation services to our SME clients?</w:t>
            </w:r>
          </w:p>
        </w:tc>
        <w:tc>
          <w:tcPr>
            <w:tcW w:w="708" w:type="dxa"/>
          </w:tcPr>
          <w:p w14:paraId="2BD669BF" w14:textId="77777777" w:rsidR="00F26273" w:rsidRDefault="00F26273" w:rsidP="00F26273"/>
        </w:tc>
        <w:tc>
          <w:tcPr>
            <w:tcW w:w="675" w:type="dxa"/>
          </w:tcPr>
          <w:p w14:paraId="5BA385F3" w14:textId="77777777" w:rsidR="00F26273" w:rsidRDefault="00F26273" w:rsidP="00F26273"/>
        </w:tc>
      </w:tr>
      <w:tr w:rsidR="00F26273" w14:paraId="00075B04" w14:textId="77777777" w:rsidTr="00F26273">
        <w:tc>
          <w:tcPr>
            <w:tcW w:w="7905" w:type="dxa"/>
          </w:tcPr>
          <w:p w14:paraId="334495D7" w14:textId="77777777" w:rsidR="00F26273" w:rsidRDefault="00F26273" w:rsidP="00F26273">
            <w:r>
              <w:t xml:space="preserve">- Are our subsector/products relevant to the theme of the </w:t>
            </w:r>
            <w:r>
              <w:rPr>
                <w:lang w:val="en"/>
              </w:rPr>
              <w:t>the EU Gateway | Business Avenues mission</w:t>
            </w:r>
            <w:r>
              <w:t>?</w:t>
            </w:r>
          </w:p>
        </w:tc>
        <w:tc>
          <w:tcPr>
            <w:tcW w:w="708" w:type="dxa"/>
          </w:tcPr>
          <w:p w14:paraId="69352109" w14:textId="77777777" w:rsidR="00F26273" w:rsidRDefault="00F26273" w:rsidP="00F26273"/>
        </w:tc>
        <w:tc>
          <w:tcPr>
            <w:tcW w:w="675" w:type="dxa"/>
          </w:tcPr>
          <w:p w14:paraId="36413E7F" w14:textId="77777777" w:rsidR="00F26273" w:rsidRDefault="00F26273" w:rsidP="00F26273"/>
        </w:tc>
      </w:tr>
      <w:tr w:rsidR="00F26273" w14:paraId="14CF656E" w14:textId="77777777" w:rsidTr="00F26273">
        <w:tc>
          <w:tcPr>
            <w:tcW w:w="7905" w:type="dxa"/>
          </w:tcPr>
          <w:p w14:paraId="353B69DE" w14:textId="77777777" w:rsidR="00F26273" w:rsidRDefault="00F26273" w:rsidP="00F26273">
            <w:r>
              <w:t xml:space="preserve">- Am I ready to join the </w:t>
            </w:r>
            <w:r>
              <w:rPr>
                <w:lang w:val="en"/>
              </w:rPr>
              <w:t>EU Gateway | Business Avenues</w:t>
            </w:r>
            <w:r>
              <w:t xml:space="preserve"> mission for the full week of 25-30 June 2018</w:t>
            </w:r>
          </w:p>
        </w:tc>
        <w:tc>
          <w:tcPr>
            <w:tcW w:w="708" w:type="dxa"/>
          </w:tcPr>
          <w:p w14:paraId="43593314" w14:textId="77777777" w:rsidR="00F26273" w:rsidRDefault="00F26273" w:rsidP="00F26273"/>
        </w:tc>
        <w:tc>
          <w:tcPr>
            <w:tcW w:w="675" w:type="dxa"/>
          </w:tcPr>
          <w:p w14:paraId="50096E0A" w14:textId="77777777" w:rsidR="00F26273" w:rsidRDefault="00F26273" w:rsidP="00F26273"/>
        </w:tc>
      </w:tr>
    </w:tbl>
    <w:p w14:paraId="7372E0BC" w14:textId="77777777" w:rsidR="00F26273" w:rsidRDefault="00F26273" w:rsidP="00F26273"/>
    <w:p w14:paraId="192479D8" w14:textId="77777777" w:rsidR="00F26273" w:rsidRPr="00083797" w:rsidRDefault="00F26273">
      <w:pPr>
        <w:rPr>
          <w:b/>
        </w:rPr>
      </w:pPr>
      <w:r w:rsidRPr="00083797">
        <w:rPr>
          <w:b/>
        </w:rPr>
        <w:t>Short description of your interest in this mission</w:t>
      </w:r>
    </w:p>
    <w:tbl>
      <w:tblPr>
        <w:tblStyle w:val="Tabellenraster"/>
        <w:tblW w:w="0" w:type="auto"/>
        <w:tblLook w:val="04A0" w:firstRow="1" w:lastRow="0" w:firstColumn="1" w:lastColumn="0" w:noHBand="0" w:noVBand="1"/>
      </w:tblPr>
      <w:tblGrid>
        <w:gridCol w:w="9288"/>
      </w:tblGrid>
      <w:tr w:rsidR="00F26273" w14:paraId="136725C7" w14:textId="77777777" w:rsidTr="00F26273">
        <w:trPr>
          <w:trHeight w:val="3896"/>
        </w:trPr>
        <w:tc>
          <w:tcPr>
            <w:tcW w:w="9288" w:type="dxa"/>
          </w:tcPr>
          <w:p w14:paraId="27631C87" w14:textId="77777777" w:rsidR="00F26273" w:rsidRDefault="00F26273"/>
          <w:p w14:paraId="204A1E58" w14:textId="77777777" w:rsidR="00F26273" w:rsidRDefault="00F26273"/>
          <w:p w14:paraId="567ACB64" w14:textId="77777777" w:rsidR="00F26273" w:rsidRDefault="00F26273"/>
          <w:p w14:paraId="3FD9A8B9" w14:textId="77777777" w:rsidR="00F26273" w:rsidRDefault="00F26273"/>
          <w:p w14:paraId="1C2AA28B" w14:textId="77777777" w:rsidR="00F26273" w:rsidRDefault="00F26273"/>
          <w:p w14:paraId="2AAA601A" w14:textId="77777777" w:rsidR="00F26273" w:rsidRDefault="00F26273"/>
          <w:p w14:paraId="6535825C" w14:textId="77777777" w:rsidR="00F26273" w:rsidRDefault="00F26273"/>
          <w:p w14:paraId="50D6F71C" w14:textId="77777777" w:rsidR="00F26273" w:rsidRDefault="00F26273"/>
          <w:p w14:paraId="61D2D864" w14:textId="77777777" w:rsidR="00F26273" w:rsidRDefault="00F26273"/>
          <w:p w14:paraId="70C471C1" w14:textId="77777777" w:rsidR="00F26273" w:rsidRDefault="00F26273"/>
          <w:p w14:paraId="3B4CFBDD" w14:textId="77777777" w:rsidR="00F26273" w:rsidRDefault="00F26273"/>
        </w:tc>
      </w:tr>
    </w:tbl>
    <w:p w14:paraId="77210A9F" w14:textId="77777777" w:rsidR="00F26273" w:rsidRDefault="00F26273"/>
    <w:p w14:paraId="49A172F7" w14:textId="77777777" w:rsidR="00F26273" w:rsidRPr="00F26273" w:rsidRDefault="00F26273">
      <w:pPr>
        <w:rPr>
          <w:b/>
        </w:rPr>
      </w:pPr>
      <w:r w:rsidRPr="00F26273">
        <w:rPr>
          <w:b/>
        </w:rPr>
        <w:t>Your details</w:t>
      </w:r>
    </w:p>
    <w:p w14:paraId="51C45BA6" w14:textId="77777777" w:rsidR="00F26273" w:rsidRDefault="00F26273"/>
    <w:p w14:paraId="74FCDB0C" w14:textId="77777777" w:rsidR="00F26273" w:rsidRDefault="00F26273">
      <w:r>
        <w:t>Organisation:</w:t>
      </w:r>
    </w:p>
    <w:p w14:paraId="236C6335" w14:textId="77777777" w:rsidR="00F26273" w:rsidRDefault="00F26273">
      <w:r>
        <w:t>Website:</w:t>
      </w:r>
    </w:p>
    <w:p w14:paraId="1026A7DF" w14:textId="77777777" w:rsidR="00F26273" w:rsidRDefault="00F26273">
      <w:r>
        <w:t>Contact person:</w:t>
      </w:r>
    </w:p>
    <w:p w14:paraId="3602D1A8" w14:textId="77777777" w:rsidR="00F26273" w:rsidRDefault="00F26273">
      <w:r>
        <w:t>Email:</w:t>
      </w:r>
    </w:p>
    <w:p w14:paraId="2531E3FD" w14:textId="77777777" w:rsidR="00F26273" w:rsidRDefault="00F26273">
      <w:r>
        <w:t>Phone number:</w:t>
      </w:r>
    </w:p>
    <w:sectPr w:rsidR="00F262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EE0B5" w14:textId="77777777" w:rsidR="00774C4E" w:rsidRDefault="00774C4E" w:rsidP="0055109F">
      <w:r>
        <w:separator/>
      </w:r>
    </w:p>
  </w:endnote>
  <w:endnote w:type="continuationSeparator" w:id="0">
    <w:p w14:paraId="1AC48432" w14:textId="77777777" w:rsidR="00774C4E" w:rsidRDefault="00774C4E" w:rsidP="005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422BB" w14:textId="77777777" w:rsidR="00774C4E" w:rsidRDefault="00774C4E" w:rsidP="0055109F">
      <w:r>
        <w:separator/>
      </w:r>
    </w:p>
  </w:footnote>
  <w:footnote w:type="continuationSeparator" w:id="0">
    <w:p w14:paraId="7F0322F7" w14:textId="77777777" w:rsidR="00774C4E" w:rsidRDefault="00774C4E" w:rsidP="00551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1B63" w14:textId="77777777" w:rsidR="0055109F" w:rsidRDefault="0055109F">
    <w:pPr>
      <w:pStyle w:val="Kopfzeile"/>
    </w:pPr>
    <w:r>
      <w:rPr>
        <w:noProof/>
        <w:lang w:val="de-DE" w:eastAsia="de-DE"/>
      </w:rPr>
      <w:drawing>
        <wp:inline distT="0" distB="0" distL="0" distR="0" wp14:anchorId="251B1FF1" wp14:editId="1CA5171A">
          <wp:extent cx="1983264" cy="47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998432" cy="476053"/>
                  </a:xfrm>
                  <a:prstGeom prst="rect">
                    <a:avLst/>
                  </a:prstGeom>
                </pic:spPr>
              </pic:pic>
            </a:graphicData>
          </a:graphic>
        </wp:inline>
      </w:drawing>
    </w:r>
    <w:r>
      <w:ptab w:relativeTo="margin" w:alignment="center" w:leader="none"/>
    </w:r>
    <w:r>
      <w:ptab w:relativeTo="margin" w:alignment="right" w:leader="none"/>
    </w:r>
    <w:r>
      <w:rPr>
        <w:noProof/>
        <w:lang w:val="de-DE" w:eastAsia="de-DE"/>
      </w:rPr>
      <w:drawing>
        <wp:inline distT="0" distB="0" distL="0" distR="0" wp14:anchorId="0473FCEB" wp14:editId="70BA66E2">
          <wp:extent cx="2045335" cy="541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horizontal-logo.png"/>
                  <pic:cNvPicPr/>
                </pic:nvPicPr>
                <pic:blipFill>
                  <a:blip r:embed="rId2">
                    <a:extLst>
                      <a:ext uri="{28A0092B-C50C-407E-A947-70E740481C1C}">
                        <a14:useLocalDpi xmlns:a14="http://schemas.microsoft.com/office/drawing/2010/main" val="0"/>
                      </a:ext>
                    </a:extLst>
                  </a:blip>
                  <a:stretch>
                    <a:fillRect/>
                  </a:stretch>
                </pic:blipFill>
                <pic:spPr>
                  <a:xfrm>
                    <a:off x="0" y="0"/>
                    <a:ext cx="2054824" cy="5439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6273"/>
    <w:rsid w:val="00083797"/>
    <w:rsid w:val="002B01EC"/>
    <w:rsid w:val="0055109F"/>
    <w:rsid w:val="007732E9"/>
    <w:rsid w:val="00774C4E"/>
    <w:rsid w:val="00921177"/>
    <w:rsid w:val="00C375D0"/>
    <w:rsid w:val="00C8028B"/>
    <w:rsid w:val="00F2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273"/>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6273"/>
    <w:rPr>
      <w:color w:val="0000FF" w:themeColor="hyperlink"/>
      <w:u w:val="single"/>
    </w:rPr>
  </w:style>
  <w:style w:type="table" w:styleId="Tabellenraster">
    <w:name w:val="Table Grid"/>
    <w:basedOn w:val="NormaleTabelle"/>
    <w:uiPriority w:val="59"/>
    <w:rsid w:val="00F2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5510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109F"/>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5109F"/>
    <w:pPr>
      <w:tabs>
        <w:tab w:val="center" w:pos="4680"/>
        <w:tab w:val="right" w:pos="9360"/>
      </w:tabs>
    </w:pPr>
  </w:style>
  <w:style w:type="character" w:customStyle="1" w:styleId="KopfzeileZchn">
    <w:name w:val="Kopfzeile Zchn"/>
    <w:basedOn w:val="Absatz-Standardschriftart"/>
    <w:link w:val="Kopfzeile"/>
    <w:uiPriority w:val="99"/>
    <w:rsid w:val="0055109F"/>
  </w:style>
  <w:style w:type="paragraph" w:styleId="Fuzeile">
    <w:name w:val="footer"/>
    <w:basedOn w:val="Standard"/>
    <w:link w:val="FuzeileZchn"/>
    <w:uiPriority w:val="99"/>
    <w:unhideWhenUsed/>
    <w:rsid w:val="0055109F"/>
    <w:pPr>
      <w:tabs>
        <w:tab w:val="center" w:pos="4680"/>
        <w:tab w:val="right" w:pos="9360"/>
      </w:tabs>
    </w:pPr>
  </w:style>
  <w:style w:type="character" w:customStyle="1" w:styleId="FuzeileZchn">
    <w:name w:val="Fußzeile Zchn"/>
    <w:basedOn w:val="Absatz-Standardschriftart"/>
    <w:link w:val="Fuzeile"/>
    <w:uiPriority w:val="99"/>
    <w:rsid w:val="0055109F"/>
  </w:style>
  <w:style w:type="paragraph" w:styleId="Sprechblasentext">
    <w:name w:val="Balloon Text"/>
    <w:basedOn w:val="Standard"/>
    <w:link w:val="SprechblasentextZchn"/>
    <w:uiPriority w:val="99"/>
    <w:semiHidden/>
    <w:unhideWhenUsed/>
    <w:rsid w:val="00C802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273"/>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6273"/>
    <w:rPr>
      <w:color w:val="0000FF" w:themeColor="hyperlink"/>
      <w:u w:val="single"/>
    </w:rPr>
  </w:style>
  <w:style w:type="table" w:styleId="Tabellenraster">
    <w:name w:val="Table Grid"/>
    <w:basedOn w:val="NormaleTabelle"/>
    <w:uiPriority w:val="59"/>
    <w:rsid w:val="00F2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5510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109F"/>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55109F"/>
    <w:pPr>
      <w:tabs>
        <w:tab w:val="center" w:pos="4680"/>
        <w:tab w:val="right" w:pos="9360"/>
      </w:tabs>
    </w:pPr>
  </w:style>
  <w:style w:type="character" w:customStyle="1" w:styleId="KopfzeileZchn">
    <w:name w:val="Kopfzeile Zchn"/>
    <w:basedOn w:val="Absatz-Standardschriftart"/>
    <w:link w:val="Kopfzeile"/>
    <w:uiPriority w:val="99"/>
    <w:rsid w:val="0055109F"/>
  </w:style>
  <w:style w:type="paragraph" w:styleId="Fuzeile">
    <w:name w:val="footer"/>
    <w:basedOn w:val="Standard"/>
    <w:link w:val="FuzeileZchn"/>
    <w:uiPriority w:val="99"/>
    <w:unhideWhenUsed/>
    <w:rsid w:val="0055109F"/>
    <w:pPr>
      <w:tabs>
        <w:tab w:val="center" w:pos="4680"/>
        <w:tab w:val="right" w:pos="9360"/>
      </w:tabs>
    </w:pPr>
  </w:style>
  <w:style w:type="character" w:customStyle="1" w:styleId="FuzeileZchn">
    <w:name w:val="Fußzeile Zchn"/>
    <w:basedOn w:val="Absatz-Standardschriftart"/>
    <w:link w:val="Fuzeile"/>
    <w:uiPriority w:val="99"/>
    <w:rsid w:val="0055109F"/>
  </w:style>
  <w:style w:type="paragraph" w:styleId="Sprechblasentext">
    <w:name w:val="Balloon Text"/>
    <w:basedOn w:val="Standard"/>
    <w:link w:val="SprechblasentextZchn"/>
    <w:uiPriority w:val="99"/>
    <w:semiHidden/>
    <w:unhideWhenUsed/>
    <w:rsid w:val="00C802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gateway.eu/node/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revilea</dc:creator>
  <cp:lastModifiedBy>Lucia Seel</cp:lastModifiedBy>
  <cp:revision>2</cp:revision>
  <cp:lastPrinted>2018-03-09T13:08:00Z</cp:lastPrinted>
  <dcterms:created xsi:type="dcterms:W3CDTF">2018-03-13T14:38:00Z</dcterms:created>
  <dcterms:modified xsi:type="dcterms:W3CDTF">2018-03-13T14:38:00Z</dcterms:modified>
</cp:coreProperties>
</file>